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077" w:rsidRDefault="00FA1133" w:rsidP="00B97769">
      <w:pPr>
        <w:pStyle w:val="Overskrift3"/>
        <w:jc w:val="center"/>
      </w:pPr>
      <w:r w:rsidRPr="00FA1133">
        <w:t>Hvordan hjelpe barn med traumatisk sorg:</w:t>
      </w:r>
      <w:r w:rsidR="00B97769">
        <w:t xml:space="preserve"> </w:t>
      </w:r>
      <w:r w:rsidRPr="00FA1133">
        <w:t>Råd til omsorgsgivere</w:t>
      </w:r>
    </w:p>
    <w:p w:rsidR="00B97769" w:rsidRDefault="00B97769" w:rsidP="00FA1133">
      <w:pPr>
        <w:rPr>
          <w:sz w:val="20"/>
          <w:szCs w:val="20"/>
        </w:rPr>
      </w:pPr>
    </w:p>
    <w:p w:rsidR="00FA1133" w:rsidRPr="003015AE" w:rsidRDefault="00FA1133" w:rsidP="00FA1133">
      <w:pPr>
        <w:rPr>
          <w:sz w:val="20"/>
          <w:szCs w:val="20"/>
        </w:rPr>
      </w:pPr>
      <w:r w:rsidRPr="003015AE">
        <w:rPr>
          <w:sz w:val="20"/>
          <w:szCs w:val="20"/>
        </w:rPr>
        <w:t>Hvert barn sørger på sin egen unike måte. Når noen nære dør under traumatiserende omstendigheter, vil noen barn utvikle traumatisk sorg, noe som igjen gjør det vanskelig å mestre tapet. Her er noen signaler på traumatisk sorg og hva som kan være til hjelp.</w:t>
      </w:r>
    </w:p>
    <w:tbl>
      <w:tblPr>
        <w:tblStyle w:val="Rutenettabell4uthevingsfarge2"/>
        <w:tblW w:w="0" w:type="auto"/>
        <w:tblLook w:val="04A0" w:firstRow="1" w:lastRow="0" w:firstColumn="1" w:lastColumn="0" w:noHBand="0" w:noVBand="1"/>
      </w:tblPr>
      <w:tblGrid>
        <w:gridCol w:w="4531"/>
        <w:gridCol w:w="4531"/>
      </w:tblGrid>
      <w:tr w:rsidR="00FA1133" w:rsidTr="00FA1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A1133" w:rsidRPr="00A46B88" w:rsidRDefault="00FA1133" w:rsidP="00FA1133">
            <w:pPr>
              <w:rPr>
                <w:sz w:val="18"/>
                <w:szCs w:val="18"/>
              </w:rPr>
            </w:pPr>
            <w:r w:rsidRPr="00A46B88">
              <w:rPr>
                <w:sz w:val="18"/>
                <w:szCs w:val="18"/>
              </w:rPr>
              <w:t>Jeg vil at du skal vite at:</w:t>
            </w:r>
          </w:p>
        </w:tc>
        <w:tc>
          <w:tcPr>
            <w:tcW w:w="4531" w:type="dxa"/>
          </w:tcPr>
          <w:p w:rsidR="00FA1133" w:rsidRPr="00A46B88" w:rsidRDefault="00FA1133" w:rsidP="00FA1133">
            <w:pPr>
              <w:cnfStyle w:val="100000000000" w:firstRow="1" w:lastRow="0" w:firstColumn="0" w:lastColumn="0" w:oddVBand="0" w:evenVBand="0" w:oddHBand="0" w:evenHBand="0" w:firstRowFirstColumn="0" w:firstRowLastColumn="0" w:lastRowFirstColumn="0" w:lastRowLastColumn="0"/>
              <w:rPr>
                <w:sz w:val="18"/>
                <w:szCs w:val="18"/>
              </w:rPr>
            </w:pPr>
            <w:r w:rsidRPr="00A46B88">
              <w:rPr>
                <w:sz w:val="18"/>
                <w:szCs w:val="18"/>
              </w:rPr>
              <w:t>Du kan hjelpe meg ved å:</w:t>
            </w:r>
          </w:p>
        </w:tc>
      </w:tr>
      <w:tr w:rsidR="00FA1133" w:rsidTr="00FA1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A1133" w:rsidRPr="00A46B88" w:rsidRDefault="00A46B88" w:rsidP="00A46B88">
            <w:pPr>
              <w:rPr>
                <w:b w:val="0"/>
                <w:sz w:val="18"/>
                <w:szCs w:val="18"/>
              </w:rPr>
            </w:pPr>
            <w:r w:rsidRPr="00A46B88">
              <w:rPr>
                <w:b w:val="0"/>
                <w:sz w:val="18"/>
                <w:szCs w:val="18"/>
              </w:rPr>
              <w:t xml:space="preserve">1. </w:t>
            </w:r>
            <w:r w:rsidR="00FA1133" w:rsidRPr="00A46B88">
              <w:rPr>
                <w:b w:val="0"/>
                <w:sz w:val="18"/>
                <w:szCs w:val="18"/>
              </w:rPr>
              <w:t>Selv om jeg er liten, savner jeg den personen og blir veldig lei meg.</w:t>
            </w:r>
          </w:p>
        </w:tc>
        <w:tc>
          <w:tcPr>
            <w:tcW w:w="4531" w:type="dxa"/>
          </w:tcPr>
          <w:p w:rsidR="00A46B88" w:rsidRPr="00A46B88" w:rsidRDefault="00A46B88" w:rsidP="00A46B88">
            <w:pPr>
              <w:cnfStyle w:val="000000100000" w:firstRow="0" w:lastRow="0" w:firstColumn="0" w:lastColumn="0" w:oddVBand="0" w:evenVBand="0" w:oddHBand="1" w:evenHBand="0" w:firstRowFirstColumn="0" w:firstRowLastColumn="0" w:lastRowFirstColumn="0" w:lastRowLastColumn="0"/>
              <w:rPr>
                <w:sz w:val="18"/>
                <w:szCs w:val="18"/>
              </w:rPr>
            </w:pPr>
            <w:r w:rsidRPr="00A46B88">
              <w:rPr>
                <w:sz w:val="18"/>
                <w:szCs w:val="18"/>
              </w:rPr>
              <w:t xml:space="preserve">1. </w:t>
            </w:r>
            <w:r w:rsidR="00FA1133" w:rsidRPr="00A46B88">
              <w:rPr>
                <w:sz w:val="18"/>
                <w:szCs w:val="18"/>
              </w:rPr>
              <w:t>Lær meg å finne ord for følelsene mine. Fortell meg at det er greit å være trist og at du også kan bli trist. Pass på så du ikke blir altfor trist rundt meg, for da blir jeg kanskje bekymret.</w:t>
            </w:r>
          </w:p>
          <w:p w:rsidR="00FA1133" w:rsidRPr="00A46B88" w:rsidRDefault="00FA1133" w:rsidP="00A46B88">
            <w:pPr>
              <w:cnfStyle w:val="000000100000" w:firstRow="0" w:lastRow="0" w:firstColumn="0" w:lastColumn="0" w:oddVBand="0" w:evenVBand="0" w:oddHBand="1" w:evenHBand="0" w:firstRowFirstColumn="0" w:firstRowLastColumn="0" w:lastRowFirstColumn="0" w:lastRowLastColumn="0"/>
              <w:rPr>
                <w:sz w:val="18"/>
                <w:szCs w:val="18"/>
              </w:rPr>
            </w:pPr>
            <w:r w:rsidRPr="00A46B88">
              <w:rPr>
                <w:sz w:val="18"/>
                <w:szCs w:val="18"/>
              </w:rPr>
              <w:t xml:space="preserve"> </w:t>
            </w:r>
          </w:p>
        </w:tc>
      </w:tr>
      <w:tr w:rsidR="00FA1133" w:rsidTr="00FA1133">
        <w:tc>
          <w:tcPr>
            <w:cnfStyle w:val="001000000000" w:firstRow="0" w:lastRow="0" w:firstColumn="1" w:lastColumn="0" w:oddVBand="0" w:evenVBand="0" w:oddHBand="0" w:evenHBand="0" w:firstRowFirstColumn="0" w:firstRowLastColumn="0" w:lastRowFirstColumn="0" w:lastRowLastColumn="0"/>
            <w:tcW w:w="4531" w:type="dxa"/>
          </w:tcPr>
          <w:p w:rsidR="00FA1133" w:rsidRPr="00A46B88" w:rsidRDefault="00A46B88" w:rsidP="00A46B88">
            <w:pPr>
              <w:rPr>
                <w:b w:val="0"/>
                <w:sz w:val="18"/>
                <w:szCs w:val="18"/>
              </w:rPr>
            </w:pPr>
            <w:r w:rsidRPr="00A46B88">
              <w:rPr>
                <w:b w:val="0"/>
                <w:sz w:val="18"/>
                <w:szCs w:val="18"/>
              </w:rPr>
              <w:t xml:space="preserve">2. </w:t>
            </w:r>
            <w:r w:rsidR="00195B58" w:rsidRPr="00A46B88">
              <w:rPr>
                <w:b w:val="0"/>
                <w:sz w:val="18"/>
                <w:szCs w:val="18"/>
              </w:rPr>
              <w:t xml:space="preserve">Følelsene </w:t>
            </w:r>
            <w:r w:rsidR="004941CA">
              <w:rPr>
                <w:b w:val="0"/>
                <w:sz w:val="18"/>
                <w:szCs w:val="18"/>
              </w:rPr>
              <w:t>m</w:t>
            </w:r>
            <w:r w:rsidR="00195B58" w:rsidRPr="00A46B88">
              <w:rPr>
                <w:b w:val="0"/>
                <w:sz w:val="18"/>
                <w:szCs w:val="18"/>
              </w:rPr>
              <w:t>in</w:t>
            </w:r>
            <w:r w:rsidR="004941CA">
              <w:rPr>
                <w:b w:val="0"/>
                <w:sz w:val="18"/>
                <w:szCs w:val="18"/>
              </w:rPr>
              <w:t>e</w:t>
            </w:r>
            <w:r w:rsidR="00195B58" w:rsidRPr="00A46B88">
              <w:rPr>
                <w:b w:val="0"/>
                <w:sz w:val="18"/>
                <w:szCs w:val="18"/>
              </w:rPr>
              <w:t xml:space="preserve"> forandrer seg hele tiden. Noen ganger er jeg lei meg og andre ganger har jeg det gøy.</w:t>
            </w:r>
          </w:p>
          <w:p w:rsidR="00A46B88" w:rsidRPr="00A46B88" w:rsidRDefault="00A46B88" w:rsidP="00A46B88">
            <w:pPr>
              <w:rPr>
                <w:b w:val="0"/>
                <w:sz w:val="18"/>
                <w:szCs w:val="18"/>
              </w:rPr>
            </w:pPr>
          </w:p>
        </w:tc>
        <w:tc>
          <w:tcPr>
            <w:tcW w:w="4531" w:type="dxa"/>
          </w:tcPr>
          <w:p w:rsidR="00FA1133" w:rsidRPr="00A46B88" w:rsidRDefault="00195B58" w:rsidP="00195B58">
            <w:pPr>
              <w:cnfStyle w:val="000000000000" w:firstRow="0" w:lastRow="0" w:firstColumn="0" w:lastColumn="0" w:oddVBand="0" w:evenVBand="0" w:oddHBand="0" w:evenHBand="0" w:firstRowFirstColumn="0" w:firstRowLastColumn="0" w:lastRowFirstColumn="0" w:lastRowLastColumn="0"/>
              <w:rPr>
                <w:sz w:val="18"/>
                <w:szCs w:val="18"/>
              </w:rPr>
            </w:pPr>
            <w:r w:rsidRPr="00A46B88">
              <w:rPr>
                <w:sz w:val="18"/>
                <w:szCs w:val="18"/>
              </w:rPr>
              <w:t>2.  Prøv å forstå meg og hvordan jeg har det.</w:t>
            </w:r>
            <w:r w:rsidR="00A46B88" w:rsidRPr="00A46B88">
              <w:rPr>
                <w:sz w:val="18"/>
                <w:szCs w:val="18"/>
              </w:rPr>
              <w:t xml:space="preserve"> </w:t>
            </w:r>
            <w:r w:rsidRPr="00A46B88">
              <w:rPr>
                <w:sz w:val="18"/>
                <w:szCs w:val="18"/>
              </w:rPr>
              <w:t>Si at du forstår det jeg føler og at det er greit.</w:t>
            </w:r>
          </w:p>
        </w:tc>
      </w:tr>
      <w:tr w:rsidR="00FA1133" w:rsidTr="00FA1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A1133" w:rsidRPr="00A46B88" w:rsidRDefault="00A46B88" w:rsidP="00A46B88">
            <w:pPr>
              <w:rPr>
                <w:b w:val="0"/>
                <w:sz w:val="18"/>
                <w:szCs w:val="18"/>
              </w:rPr>
            </w:pPr>
            <w:r w:rsidRPr="00A46B88">
              <w:rPr>
                <w:b w:val="0"/>
                <w:sz w:val="18"/>
                <w:szCs w:val="18"/>
              </w:rPr>
              <w:t xml:space="preserve">3. </w:t>
            </w:r>
            <w:r w:rsidR="00195B58" w:rsidRPr="00A46B88">
              <w:rPr>
                <w:b w:val="0"/>
                <w:sz w:val="18"/>
                <w:szCs w:val="18"/>
              </w:rPr>
              <w:t>Jeg forstår kanskje ikke at når noen dør så blir de borte og kommer aldri tilbake.</w:t>
            </w:r>
          </w:p>
        </w:tc>
        <w:tc>
          <w:tcPr>
            <w:tcW w:w="4531" w:type="dxa"/>
          </w:tcPr>
          <w:p w:rsidR="00FA1133" w:rsidRPr="00A46B88" w:rsidRDefault="00195B58" w:rsidP="00A46B88">
            <w:pPr>
              <w:cnfStyle w:val="000000100000" w:firstRow="0" w:lastRow="0" w:firstColumn="0" w:lastColumn="0" w:oddVBand="0" w:evenVBand="0" w:oddHBand="1" w:evenHBand="0" w:firstRowFirstColumn="0" w:firstRowLastColumn="0" w:lastRowFirstColumn="0" w:lastRowLastColumn="0"/>
              <w:rPr>
                <w:sz w:val="18"/>
                <w:szCs w:val="18"/>
              </w:rPr>
            </w:pPr>
            <w:r w:rsidRPr="00A46B88">
              <w:rPr>
                <w:sz w:val="18"/>
                <w:szCs w:val="18"/>
              </w:rPr>
              <w:t xml:space="preserve">3. Minn meg forsiktig på at personen ikke kommer tilbake, selv om jeg spør om og om igjen. Ikke si ting til andre voksne som skremmer eller forvirrer meg, for jeg </w:t>
            </w:r>
            <w:r w:rsidR="00716E88">
              <w:rPr>
                <w:sz w:val="18"/>
                <w:szCs w:val="18"/>
              </w:rPr>
              <w:t>hører det</w:t>
            </w:r>
            <w:r w:rsidRPr="00A46B88">
              <w:rPr>
                <w:sz w:val="18"/>
                <w:szCs w:val="18"/>
              </w:rPr>
              <w:t xml:space="preserve"> selv om du ikke tror det.</w:t>
            </w:r>
          </w:p>
          <w:p w:rsidR="00A46B88" w:rsidRPr="00A46B88" w:rsidRDefault="00A46B88" w:rsidP="00A46B88">
            <w:pPr>
              <w:cnfStyle w:val="000000100000" w:firstRow="0" w:lastRow="0" w:firstColumn="0" w:lastColumn="0" w:oddVBand="0" w:evenVBand="0" w:oddHBand="1" w:evenHBand="0" w:firstRowFirstColumn="0" w:firstRowLastColumn="0" w:lastRowFirstColumn="0" w:lastRowLastColumn="0"/>
              <w:rPr>
                <w:sz w:val="18"/>
                <w:szCs w:val="18"/>
              </w:rPr>
            </w:pPr>
          </w:p>
        </w:tc>
      </w:tr>
      <w:tr w:rsidR="00FA1133" w:rsidTr="00FA1133">
        <w:tc>
          <w:tcPr>
            <w:cnfStyle w:val="001000000000" w:firstRow="0" w:lastRow="0" w:firstColumn="1" w:lastColumn="0" w:oddVBand="0" w:evenVBand="0" w:oddHBand="0" w:evenHBand="0" w:firstRowFirstColumn="0" w:firstRowLastColumn="0" w:lastRowFirstColumn="0" w:lastRowLastColumn="0"/>
            <w:tcW w:w="4531" w:type="dxa"/>
          </w:tcPr>
          <w:p w:rsidR="00FA1133" w:rsidRPr="00A46B88" w:rsidRDefault="00A46B88" w:rsidP="00A46B88">
            <w:pPr>
              <w:rPr>
                <w:b w:val="0"/>
                <w:sz w:val="18"/>
                <w:szCs w:val="18"/>
              </w:rPr>
            </w:pPr>
            <w:r w:rsidRPr="00A46B88">
              <w:rPr>
                <w:b w:val="0"/>
                <w:sz w:val="18"/>
                <w:szCs w:val="18"/>
              </w:rPr>
              <w:t xml:space="preserve">4. </w:t>
            </w:r>
            <w:r w:rsidR="00195B58" w:rsidRPr="00A46B88">
              <w:rPr>
                <w:b w:val="0"/>
                <w:sz w:val="18"/>
                <w:szCs w:val="18"/>
              </w:rPr>
              <w:t>Noen ganger bekymrer jeg meg for om jeg vil dø eller at du ikke kommer tilbake når du drar. Jeg kan gråte og klamre meg til deg ved leggetid eller når jeg skal på skolen.</w:t>
            </w:r>
          </w:p>
        </w:tc>
        <w:tc>
          <w:tcPr>
            <w:tcW w:w="4531" w:type="dxa"/>
          </w:tcPr>
          <w:p w:rsidR="00FA1133" w:rsidRPr="00A46B88" w:rsidRDefault="00195B58" w:rsidP="00195B58">
            <w:pPr>
              <w:cnfStyle w:val="000000000000" w:firstRow="0" w:lastRow="0" w:firstColumn="0" w:lastColumn="0" w:oddVBand="0" w:evenVBand="0" w:oddHBand="0" w:evenHBand="0" w:firstRowFirstColumn="0" w:firstRowLastColumn="0" w:lastRowFirstColumn="0" w:lastRowLastColumn="0"/>
              <w:rPr>
                <w:sz w:val="18"/>
                <w:szCs w:val="18"/>
              </w:rPr>
            </w:pPr>
            <w:r w:rsidRPr="00A46B88">
              <w:rPr>
                <w:sz w:val="18"/>
                <w:szCs w:val="18"/>
              </w:rPr>
              <w:t>4.  Fortell meg at du skal sørge for at vi er t</w:t>
            </w:r>
            <w:r w:rsidR="00716E88">
              <w:rPr>
                <w:sz w:val="18"/>
                <w:szCs w:val="18"/>
              </w:rPr>
              <w:t>rygge. N</w:t>
            </w:r>
            <w:r w:rsidRPr="00A46B88">
              <w:rPr>
                <w:sz w:val="18"/>
                <w:szCs w:val="18"/>
              </w:rPr>
              <w:t xml:space="preserve">år du drar, </w:t>
            </w:r>
            <w:r w:rsidR="00716E88">
              <w:rPr>
                <w:sz w:val="18"/>
                <w:szCs w:val="18"/>
              </w:rPr>
              <w:t xml:space="preserve">si </w:t>
            </w:r>
            <w:r w:rsidRPr="00A46B88">
              <w:rPr>
                <w:sz w:val="18"/>
                <w:szCs w:val="18"/>
              </w:rPr>
              <w:t xml:space="preserve">at du vil alltid komme tilbake. Gi meg et bilde av oss eller en lapp i matboksen min som minner meg på at du kommer tilbake. Minn meg på at </w:t>
            </w:r>
            <w:r w:rsidR="004501A5" w:rsidRPr="00A46B88">
              <w:rPr>
                <w:sz w:val="18"/>
                <w:szCs w:val="18"/>
              </w:rPr>
              <w:t>jeg alltid vil føle meg bedre når jeg koser med pleddet/bamsen/</w:t>
            </w:r>
            <w:proofErr w:type="spellStart"/>
            <w:r w:rsidR="004501A5" w:rsidRPr="00A46B88">
              <w:rPr>
                <w:sz w:val="18"/>
                <w:szCs w:val="18"/>
              </w:rPr>
              <w:t>kosetingen</w:t>
            </w:r>
            <w:proofErr w:type="spellEnd"/>
            <w:r w:rsidR="004501A5" w:rsidRPr="00A46B88">
              <w:rPr>
                <w:sz w:val="18"/>
                <w:szCs w:val="18"/>
              </w:rPr>
              <w:t xml:space="preserve"> min. Hjelp meg med å slappe av ved leggetid ved </w:t>
            </w:r>
            <w:r w:rsidR="0070003A" w:rsidRPr="00A46B88">
              <w:rPr>
                <w:sz w:val="18"/>
                <w:szCs w:val="18"/>
              </w:rPr>
              <w:t xml:space="preserve">f.eks. </w:t>
            </w:r>
            <w:r w:rsidR="004501A5" w:rsidRPr="00A46B88">
              <w:rPr>
                <w:sz w:val="18"/>
                <w:szCs w:val="18"/>
              </w:rPr>
              <w:t>å lese for meg eller høre på musikk.</w:t>
            </w:r>
          </w:p>
          <w:p w:rsidR="00A46B88" w:rsidRPr="00A46B88" w:rsidRDefault="00A46B88" w:rsidP="00195B58">
            <w:pPr>
              <w:cnfStyle w:val="000000000000" w:firstRow="0" w:lastRow="0" w:firstColumn="0" w:lastColumn="0" w:oddVBand="0" w:evenVBand="0" w:oddHBand="0" w:evenHBand="0" w:firstRowFirstColumn="0" w:firstRowLastColumn="0" w:lastRowFirstColumn="0" w:lastRowLastColumn="0"/>
              <w:rPr>
                <w:sz w:val="18"/>
                <w:szCs w:val="18"/>
              </w:rPr>
            </w:pPr>
          </w:p>
        </w:tc>
      </w:tr>
      <w:tr w:rsidR="00FA1133" w:rsidTr="00FA1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A1133" w:rsidRPr="00A46B88" w:rsidRDefault="0070003A" w:rsidP="00FA1133">
            <w:pPr>
              <w:rPr>
                <w:b w:val="0"/>
                <w:sz w:val="18"/>
                <w:szCs w:val="18"/>
              </w:rPr>
            </w:pPr>
            <w:r w:rsidRPr="00A46B88">
              <w:rPr>
                <w:b w:val="0"/>
                <w:sz w:val="18"/>
                <w:szCs w:val="18"/>
              </w:rPr>
              <w:t xml:space="preserve">5. Mine vonde følelser kan komme </w:t>
            </w:r>
            <w:r w:rsidR="004941CA">
              <w:rPr>
                <w:b w:val="0"/>
                <w:sz w:val="18"/>
                <w:szCs w:val="18"/>
              </w:rPr>
              <w:t>ut i</w:t>
            </w:r>
            <w:r w:rsidRPr="00A46B88">
              <w:rPr>
                <w:b w:val="0"/>
                <w:sz w:val="18"/>
                <w:szCs w:val="18"/>
              </w:rPr>
              <w:t xml:space="preserve"> fysiske reaksjoner som mag</w:t>
            </w:r>
            <w:r w:rsidR="004941CA">
              <w:rPr>
                <w:b w:val="0"/>
                <w:sz w:val="18"/>
                <w:szCs w:val="18"/>
              </w:rPr>
              <w:t>evondt eller hodepine, eller i</w:t>
            </w:r>
            <w:r w:rsidRPr="00A46B88">
              <w:rPr>
                <w:b w:val="0"/>
                <w:sz w:val="18"/>
                <w:szCs w:val="18"/>
              </w:rPr>
              <w:t xml:space="preserve"> problematferd som å ikke høre etter eller krangling. Noen ganger kan jeg oppføre meg som en baby ved å suge på tommelen eller tisse på meg.</w:t>
            </w:r>
          </w:p>
          <w:p w:rsidR="00A46B88" w:rsidRPr="00A46B88" w:rsidRDefault="00A46B88" w:rsidP="00FA1133">
            <w:pPr>
              <w:rPr>
                <w:b w:val="0"/>
                <w:sz w:val="18"/>
                <w:szCs w:val="18"/>
              </w:rPr>
            </w:pPr>
          </w:p>
        </w:tc>
        <w:tc>
          <w:tcPr>
            <w:tcW w:w="4531" w:type="dxa"/>
          </w:tcPr>
          <w:p w:rsidR="00FA1133" w:rsidRPr="00A46B88" w:rsidRDefault="0070003A" w:rsidP="00FA1133">
            <w:pPr>
              <w:cnfStyle w:val="000000100000" w:firstRow="0" w:lastRow="0" w:firstColumn="0" w:lastColumn="0" w:oddVBand="0" w:evenVBand="0" w:oddHBand="1" w:evenHBand="0" w:firstRowFirstColumn="0" w:firstRowLastColumn="0" w:lastRowFirstColumn="0" w:lastRowLastColumn="0"/>
              <w:rPr>
                <w:sz w:val="18"/>
                <w:szCs w:val="18"/>
              </w:rPr>
            </w:pPr>
            <w:r w:rsidRPr="00A46B88">
              <w:rPr>
                <w:sz w:val="18"/>
                <w:szCs w:val="18"/>
              </w:rPr>
              <w:t>5. Hjelp meg å gjøre ting for å føle meg roligere</w:t>
            </w:r>
            <w:r w:rsidR="000B46D9" w:rsidRPr="00A46B88">
              <w:rPr>
                <w:sz w:val="18"/>
                <w:szCs w:val="18"/>
              </w:rPr>
              <w:t>, komme tilbake til rutiner og faste aktiviteter, og til å ha det gøy igjen.</w:t>
            </w:r>
          </w:p>
        </w:tc>
      </w:tr>
      <w:tr w:rsidR="00FA1133" w:rsidTr="00FA1133">
        <w:tc>
          <w:tcPr>
            <w:cnfStyle w:val="001000000000" w:firstRow="0" w:lastRow="0" w:firstColumn="1" w:lastColumn="0" w:oddVBand="0" w:evenVBand="0" w:oddHBand="0" w:evenHBand="0" w:firstRowFirstColumn="0" w:firstRowLastColumn="0" w:lastRowFirstColumn="0" w:lastRowLastColumn="0"/>
            <w:tcW w:w="4531" w:type="dxa"/>
          </w:tcPr>
          <w:p w:rsidR="00FA1133" w:rsidRPr="00A46B88" w:rsidRDefault="000B46D9" w:rsidP="00FA1133">
            <w:pPr>
              <w:rPr>
                <w:b w:val="0"/>
                <w:sz w:val="18"/>
                <w:szCs w:val="18"/>
              </w:rPr>
            </w:pPr>
            <w:r w:rsidRPr="00A46B88">
              <w:rPr>
                <w:b w:val="0"/>
                <w:sz w:val="18"/>
                <w:szCs w:val="18"/>
              </w:rPr>
              <w:t>6. Noen ganger kan jeg leke om og</w:t>
            </w:r>
            <w:r w:rsidR="004941CA">
              <w:rPr>
                <w:b w:val="0"/>
                <w:sz w:val="18"/>
                <w:szCs w:val="18"/>
              </w:rPr>
              <w:t xml:space="preserve"> om igjen hvordan personen døde</w:t>
            </w:r>
            <w:r w:rsidRPr="00A46B88">
              <w:rPr>
                <w:b w:val="0"/>
                <w:sz w:val="18"/>
                <w:szCs w:val="18"/>
              </w:rPr>
              <w:t xml:space="preserve"> for å prøve og forstå det som skjedde.</w:t>
            </w:r>
          </w:p>
        </w:tc>
        <w:tc>
          <w:tcPr>
            <w:tcW w:w="4531" w:type="dxa"/>
          </w:tcPr>
          <w:p w:rsidR="00FA1133" w:rsidRPr="00A46B88" w:rsidRDefault="000B46D9" w:rsidP="00FA1133">
            <w:pPr>
              <w:cnfStyle w:val="000000000000" w:firstRow="0" w:lastRow="0" w:firstColumn="0" w:lastColumn="0" w:oddVBand="0" w:evenVBand="0" w:oddHBand="0" w:evenHBand="0" w:firstRowFirstColumn="0" w:firstRowLastColumn="0" w:lastRowFirstColumn="0" w:lastRowLastColumn="0"/>
              <w:rPr>
                <w:sz w:val="18"/>
                <w:szCs w:val="18"/>
              </w:rPr>
            </w:pPr>
            <w:r w:rsidRPr="00A46B88">
              <w:rPr>
                <w:sz w:val="18"/>
                <w:szCs w:val="18"/>
              </w:rPr>
              <w:t>6. Hjelp meg med å forstå døden med ord som jeg forstår. Fortell meg sannheten på en enkel måte, uten de skremmende detaljene. Ikke la meg se bilder av det som skjedde hvis det er i nyhetene.</w:t>
            </w:r>
          </w:p>
          <w:p w:rsidR="00A46B88" w:rsidRPr="00A46B88" w:rsidRDefault="00A46B88" w:rsidP="00FA1133">
            <w:pPr>
              <w:cnfStyle w:val="000000000000" w:firstRow="0" w:lastRow="0" w:firstColumn="0" w:lastColumn="0" w:oddVBand="0" w:evenVBand="0" w:oddHBand="0" w:evenHBand="0" w:firstRowFirstColumn="0" w:firstRowLastColumn="0" w:lastRowFirstColumn="0" w:lastRowLastColumn="0"/>
              <w:rPr>
                <w:sz w:val="18"/>
                <w:szCs w:val="18"/>
              </w:rPr>
            </w:pPr>
          </w:p>
        </w:tc>
      </w:tr>
      <w:tr w:rsidR="00FA1133" w:rsidTr="00FA1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A1133" w:rsidRPr="00A46B88" w:rsidRDefault="000B46D9" w:rsidP="00FA1133">
            <w:pPr>
              <w:rPr>
                <w:b w:val="0"/>
                <w:sz w:val="18"/>
                <w:szCs w:val="18"/>
              </w:rPr>
            </w:pPr>
            <w:r w:rsidRPr="00A46B88">
              <w:rPr>
                <w:b w:val="0"/>
                <w:sz w:val="18"/>
                <w:szCs w:val="18"/>
              </w:rPr>
              <w:t xml:space="preserve">7. Jeg vil kanskje ikke snakke om den som døde fordi det er for vanskelig eller fordi jeg ikke vil at du skal gråte. </w:t>
            </w:r>
          </w:p>
          <w:p w:rsidR="00A46B88" w:rsidRPr="00A46B88" w:rsidRDefault="00A46B88" w:rsidP="00FA1133">
            <w:pPr>
              <w:rPr>
                <w:b w:val="0"/>
                <w:sz w:val="18"/>
                <w:szCs w:val="18"/>
              </w:rPr>
            </w:pPr>
          </w:p>
        </w:tc>
        <w:tc>
          <w:tcPr>
            <w:tcW w:w="4531" w:type="dxa"/>
          </w:tcPr>
          <w:p w:rsidR="00FA1133" w:rsidRPr="00A46B88" w:rsidRDefault="000B46D9" w:rsidP="00FA1133">
            <w:pPr>
              <w:cnfStyle w:val="000000100000" w:firstRow="0" w:lastRow="0" w:firstColumn="0" w:lastColumn="0" w:oddVBand="0" w:evenVBand="0" w:oddHBand="1" w:evenHBand="0" w:firstRowFirstColumn="0" w:firstRowLastColumn="0" w:lastRowFirstColumn="0" w:lastRowLastColumn="0"/>
              <w:rPr>
                <w:sz w:val="18"/>
                <w:szCs w:val="18"/>
              </w:rPr>
            </w:pPr>
            <w:r w:rsidRPr="00A46B88">
              <w:rPr>
                <w:sz w:val="18"/>
                <w:szCs w:val="18"/>
              </w:rPr>
              <w:t xml:space="preserve">7. Ikke bli sint eller sur hvis jeg ikke vil snakke om den som døde ennå. </w:t>
            </w:r>
          </w:p>
          <w:p w:rsidR="000B46D9" w:rsidRPr="00A46B88" w:rsidRDefault="000B46D9" w:rsidP="00FA1133">
            <w:pPr>
              <w:cnfStyle w:val="000000100000" w:firstRow="0" w:lastRow="0" w:firstColumn="0" w:lastColumn="0" w:oddVBand="0" w:evenVBand="0" w:oddHBand="1" w:evenHBand="0" w:firstRowFirstColumn="0" w:firstRowLastColumn="0" w:lastRowFirstColumn="0" w:lastRowLastColumn="0"/>
              <w:rPr>
                <w:sz w:val="18"/>
                <w:szCs w:val="18"/>
              </w:rPr>
            </w:pPr>
          </w:p>
        </w:tc>
      </w:tr>
      <w:tr w:rsidR="000B46D9" w:rsidTr="00FA1133">
        <w:tc>
          <w:tcPr>
            <w:cnfStyle w:val="001000000000" w:firstRow="0" w:lastRow="0" w:firstColumn="1" w:lastColumn="0" w:oddVBand="0" w:evenVBand="0" w:oddHBand="0" w:evenHBand="0" w:firstRowFirstColumn="0" w:firstRowLastColumn="0" w:lastRowFirstColumn="0" w:lastRowLastColumn="0"/>
            <w:tcW w:w="4531" w:type="dxa"/>
          </w:tcPr>
          <w:p w:rsidR="000B46D9" w:rsidRPr="00A46B88" w:rsidRDefault="000B46D9" w:rsidP="00FA1133">
            <w:pPr>
              <w:rPr>
                <w:b w:val="0"/>
                <w:sz w:val="18"/>
                <w:szCs w:val="18"/>
              </w:rPr>
            </w:pPr>
            <w:r w:rsidRPr="00A46B88">
              <w:rPr>
                <w:b w:val="0"/>
                <w:sz w:val="18"/>
                <w:szCs w:val="18"/>
              </w:rPr>
              <w:t>8. Jeg liker kanskje ikke å gjøre ting eller dra til steder som minne</w:t>
            </w:r>
            <w:r w:rsidR="004941CA">
              <w:rPr>
                <w:b w:val="0"/>
                <w:sz w:val="18"/>
                <w:szCs w:val="18"/>
              </w:rPr>
              <w:t>r</w:t>
            </w:r>
            <w:r w:rsidRPr="00A46B88">
              <w:rPr>
                <w:b w:val="0"/>
                <w:sz w:val="18"/>
                <w:szCs w:val="18"/>
              </w:rPr>
              <w:t xml:space="preserve"> om den som døde.</w:t>
            </w:r>
          </w:p>
        </w:tc>
        <w:tc>
          <w:tcPr>
            <w:tcW w:w="4531" w:type="dxa"/>
          </w:tcPr>
          <w:p w:rsidR="000B46D9" w:rsidRPr="00A46B88" w:rsidRDefault="000B46D9" w:rsidP="00FA1133">
            <w:pPr>
              <w:cnfStyle w:val="000000000000" w:firstRow="0" w:lastRow="0" w:firstColumn="0" w:lastColumn="0" w:oddVBand="0" w:evenVBand="0" w:oddHBand="0" w:evenHBand="0" w:firstRowFirstColumn="0" w:firstRowLastColumn="0" w:lastRowFirstColumn="0" w:lastRowLastColumn="0"/>
              <w:rPr>
                <w:sz w:val="18"/>
                <w:szCs w:val="18"/>
              </w:rPr>
            </w:pPr>
            <w:r w:rsidRPr="00A46B88">
              <w:rPr>
                <w:sz w:val="18"/>
                <w:szCs w:val="18"/>
              </w:rPr>
              <w:t>8. Si at du forstår at det</w:t>
            </w:r>
            <w:r w:rsidR="00716E88">
              <w:rPr>
                <w:sz w:val="18"/>
                <w:szCs w:val="18"/>
              </w:rPr>
              <w:t xml:space="preserve"> nå er for vanskelig for meg</w:t>
            </w:r>
            <w:r w:rsidRPr="00A46B88">
              <w:rPr>
                <w:sz w:val="18"/>
                <w:szCs w:val="18"/>
              </w:rPr>
              <w:t xml:space="preserve"> å gjøre ting eller dra til steder som vekker minner. Si til meg at det ikke kommer til å forbli sånn for alltid.</w:t>
            </w:r>
          </w:p>
          <w:p w:rsidR="00A46B88" w:rsidRPr="00A46B88" w:rsidRDefault="00A46B88" w:rsidP="00FA1133">
            <w:pPr>
              <w:cnfStyle w:val="000000000000" w:firstRow="0" w:lastRow="0" w:firstColumn="0" w:lastColumn="0" w:oddVBand="0" w:evenVBand="0" w:oddHBand="0" w:evenHBand="0" w:firstRowFirstColumn="0" w:firstRowLastColumn="0" w:lastRowFirstColumn="0" w:lastRowLastColumn="0"/>
              <w:rPr>
                <w:sz w:val="18"/>
                <w:szCs w:val="18"/>
              </w:rPr>
            </w:pPr>
          </w:p>
        </w:tc>
      </w:tr>
      <w:tr w:rsidR="000B46D9" w:rsidTr="00FA1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B46D9" w:rsidRPr="00A46B88" w:rsidRDefault="000B46D9" w:rsidP="00FA1133">
            <w:pPr>
              <w:rPr>
                <w:b w:val="0"/>
                <w:sz w:val="18"/>
                <w:szCs w:val="18"/>
              </w:rPr>
            </w:pPr>
            <w:r w:rsidRPr="00A46B88">
              <w:rPr>
                <w:b w:val="0"/>
                <w:sz w:val="18"/>
                <w:szCs w:val="18"/>
              </w:rPr>
              <w:t xml:space="preserve">9. Jeg kan tro at den som døde ikke kommer tilbake fordi </w:t>
            </w:r>
            <w:r w:rsidR="003015AE" w:rsidRPr="00A46B88">
              <w:rPr>
                <w:b w:val="0"/>
                <w:sz w:val="18"/>
                <w:szCs w:val="18"/>
              </w:rPr>
              <w:t xml:space="preserve">hen er sur på meg eller at det var min skyld. Jeg kan bekymre meg for at hvis jeg gjør noe galt (som å ikke følge regler), så kan noen andre dø og. </w:t>
            </w:r>
          </w:p>
        </w:tc>
        <w:tc>
          <w:tcPr>
            <w:tcW w:w="4531" w:type="dxa"/>
          </w:tcPr>
          <w:p w:rsidR="00A46B88" w:rsidRDefault="003015AE" w:rsidP="00FA1133">
            <w:pPr>
              <w:cnfStyle w:val="000000100000" w:firstRow="0" w:lastRow="0" w:firstColumn="0" w:lastColumn="0" w:oddVBand="0" w:evenVBand="0" w:oddHBand="1" w:evenHBand="0" w:firstRowFirstColumn="0" w:firstRowLastColumn="0" w:lastRowFirstColumn="0" w:lastRowLastColumn="0"/>
              <w:rPr>
                <w:sz w:val="18"/>
                <w:szCs w:val="18"/>
              </w:rPr>
            </w:pPr>
            <w:r w:rsidRPr="00A46B88">
              <w:rPr>
                <w:sz w:val="18"/>
                <w:szCs w:val="18"/>
              </w:rPr>
              <w:t>9. Forsikre meg om at dødsfallet ikke var min skyld og at jeg ikke forårsaket det. Forklar meg at den som døde var glad i meg og ville ha kommet tilbake hvis hen kunne. Men når man dør, så kan man ikke komme tilbake.</w:t>
            </w:r>
          </w:p>
          <w:p w:rsidR="00A46B88" w:rsidRPr="00A46B88" w:rsidRDefault="00A46B88" w:rsidP="00FA1133">
            <w:pPr>
              <w:cnfStyle w:val="000000100000" w:firstRow="0" w:lastRow="0" w:firstColumn="0" w:lastColumn="0" w:oddVBand="0" w:evenVBand="0" w:oddHBand="1" w:evenHBand="0" w:firstRowFirstColumn="0" w:firstRowLastColumn="0" w:lastRowFirstColumn="0" w:lastRowLastColumn="0"/>
              <w:rPr>
                <w:sz w:val="18"/>
                <w:szCs w:val="18"/>
              </w:rPr>
            </w:pPr>
          </w:p>
        </w:tc>
      </w:tr>
      <w:tr w:rsidR="000B46D9" w:rsidTr="00FA1133">
        <w:tc>
          <w:tcPr>
            <w:cnfStyle w:val="001000000000" w:firstRow="0" w:lastRow="0" w:firstColumn="1" w:lastColumn="0" w:oddVBand="0" w:evenVBand="0" w:oddHBand="0" w:evenHBand="0" w:firstRowFirstColumn="0" w:firstRowLastColumn="0" w:lastRowFirstColumn="0" w:lastRowLastColumn="0"/>
            <w:tcW w:w="4531" w:type="dxa"/>
          </w:tcPr>
          <w:p w:rsidR="000B46D9" w:rsidRPr="00A46B88" w:rsidRDefault="003015AE" w:rsidP="00FA1133">
            <w:pPr>
              <w:rPr>
                <w:b w:val="0"/>
                <w:sz w:val="18"/>
                <w:szCs w:val="18"/>
              </w:rPr>
            </w:pPr>
            <w:r w:rsidRPr="00A46B88">
              <w:rPr>
                <w:b w:val="0"/>
                <w:sz w:val="18"/>
                <w:szCs w:val="18"/>
              </w:rPr>
              <w:t>10. Jeg kan være redd for at jeg vil</w:t>
            </w:r>
            <w:r w:rsidR="00716E88">
              <w:rPr>
                <w:b w:val="0"/>
                <w:sz w:val="18"/>
                <w:szCs w:val="18"/>
              </w:rPr>
              <w:t xml:space="preserve"> glemme den som døde og det vi </w:t>
            </w:r>
            <w:r w:rsidRPr="00A46B88">
              <w:rPr>
                <w:b w:val="0"/>
                <w:sz w:val="18"/>
                <w:szCs w:val="18"/>
              </w:rPr>
              <w:t xml:space="preserve">gjorde sammen. </w:t>
            </w:r>
          </w:p>
        </w:tc>
        <w:tc>
          <w:tcPr>
            <w:tcW w:w="4531" w:type="dxa"/>
          </w:tcPr>
          <w:p w:rsidR="000B46D9" w:rsidRDefault="003015AE" w:rsidP="00FA1133">
            <w:pPr>
              <w:cnfStyle w:val="000000000000" w:firstRow="0" w:lastRow="0" w:firstColumn="0" w:lastColumn="0" w:oddVBand="0" w:evenVBand="0" w:oddHBand="0" w:evenHBand="0" w:firstRowFirstColumn="0" w:firstRowLastColumn="0" w:lastRowFirstColumn="0" w:lastRowLastColumn="0"/>
              <w:rPr>
                <w:sz w:val="18"/>
                <w:szCs w:val="18"/>
              </w:rPr>
            </w:pPr>
            <w:r w:rsidRPr="00A46B88">
              <w:rPr>
                <w:sz w:val="18"/>
                <w:szCs w:val="18"/>
              </w:rPr>
              <w:t xml:space="preserve">10. Ha bilder </w:t>
            </w:r>
            <w:r w:rsidR="00716E88">
              <w:rPr>
                <w:sz w:val="18"/>
                <w:szCs w:val="18"/>
              </w:rPr>
              <w:t xml:space="preserve">fremme </w:t>
            </w:r>
            <w:bookmarkStart w:id="0" w:name="_GoBack"/>
            <w:bookmarkEnd w:id="0"/>
            <w:r w:rsidRPr="00A46B88">
              <w:rPr>
                <w:sz w:val="18"/>
                <w:szCs w:val="18"/>
              </w:rPr>
              <w:t>av</w:t>
            </w:r>
            <w:r w:rsidR="00716E88">
              <w:rPr>
                <w:sz w:val="18"/>
                <w:szCs w:val="18"/>
              </w:rPr>
              <w:t xml:space="preserve"> den som døde hjemme</w:t>
            </w:r>
            <w:r w:rsidRPr="00A46B88">
              <w:rPr>
                <w:sz w:val="18"/>
                <w:szCs w:val="18"/>
              </w:rPr>
              <w:t>. Fortell meg historier om personen og lag en minnebok slik at jeg kan huske med hodet og hjertet mitt.</w:t>
            </w:r>
          </w:p>
          <w:p w:rsidR="00A46B88" w:rsidRPr="00A46B88" w:rsidRDefault="00A46B88" w:rsidP="00FA1133">
            <w:pPr>
              <w:cnfStyle w:val="000000000000" w:firstRow="0" w:lastRow="0" w:firstColumn="0" w:lastColumn="0" w:oddVBand="0" w:evenVBand="0" w:oddHBand="0" w:evenHBand="0" w:firstRowFirstColumn="0" w:firstRowLastColumn="0" w:lastRowFirstColumn="0" w:lastRowLastColumn="0"/>
              <w:rPr>
                <w:sz w:val="18"/>
                <w:szCs w:val="18"/>
              </w:rPr>
            </w:pPr>
          </w:p>
        </w:tc>
      </w:tr>
    </w:tbl>
    <w:p w:rsidR="00B97769" w:rsidRDefault="00B97769" w:rsidP="00FA1133">
      <w:pPr>
        <w:rPr>
          <w:sz w:val="18"/>
          <w:szCs w:val="18"/>
        </w:rPr>
      </w:pPr>
    </w:p>
    <w:p w:rsidR="00FA1133" w:rsidRPr="00B97769" w:rsidRDefault="00A46B88" w:rsidP="00FA1133">
      <w:pPr>
        <w:rPr>
          <w:sz w:val="20"/>
          <w:szCs w:val="20"/>
        </w:rPr>
      </w:pPr>
      <w:r w:rsidRPr="00B97769">
        <w:rPr>
          <w:sz w:val="20"/>
          <w:szCs w:val="20"/>
        </w:rPr>
        <w:t>Hvis du er bekymret for et barn eller hvis noen av disse vanskene hindrer barnet i å vise glede, gå på skolen, være med venner, eller annen fungering, søk hjelp på helsestasjonen eller fastlege.</w:t>
      </w:r>
    </w:p>
    <w:sectPr w:rsidR="00FA1133" w:rsidRPr="00B97769" w:rsidSect="00A46B88">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E55" w:rsidRDefault="00957E55" w:rsidP="00A46B88">
      <w:pPr>
        <w:spacing w:after="0" w:line="240" w:lineRule="auto"/>
      </w:pPr>
      <w:r>
        <w:separator/>
      </w:r>
    </w:p>
  </w:endnote>
  <w:endnote w:type="continuationSeparator" w:id="0">
    <w:p w:rsidR="00957E55" w:rsidRDefault="00957E55" w:rsidP="00A4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88" w:rsidRDefault="00A46B88">
    <w:pPr>
      <w:pStyle w:val="Bunntekst"/>
      <w:jc w:val="right"/>
      <w:rPr>
        <w:color w:val="4472C4" w:themeColor="accent1"/>
        <w:sz w:val="20"/>
        <w:szCs w:val="20"/>
        <w:lang w:val="en-US"/>
      </w:rPr>
    </w:pPr>
  </w:p>
  <w:p w:rsidR="00A46B88" w:rsidRPr="00A46B88" w:rsidRDefault="00A46B88">
    <w:pPr>
      <w:pStyle w:val="Bunntekst"/>
      <w:jc w:val="right"/>
      <w:rPr>
        <w:lang w:val="en-US"/>
      </w:rPr>
    </w:pPr>
    <w:proofErr w:type="spellStart"/>
    <w:r w:rsidRPr="00A46B88">
      <w:rPr>
        <w:color w:val="4472C4" w:themeColor="accent1"/>
        <w:sz w:val="20"/>
        <w:szCs w:val="20"/>
        <w:lang w:val="en-US"/>
      </w:rPr>
      <w:t>Oversatt</w:t>
    </w:r>
    <w:proofErr w:type="spellEnd"/>
    <w:r w:rsidRPr="00A46B88">
      <w:rPr>
        <w:color w:val="4472C4" w:themeColor="accent1"/>
        <w:sz w:val="20"/>
        <w:szCs w:val="20"/>
        <w:lang w:val="en-US"/>
      </w:rPr>
      <w:t xml:space="preserve"> </w:t>
    </w:r>
    <w:proofErr w:type="spellStart"/>
    <w:r w:rsidRPr="00A46B88">
      <w:rPr>
        <w:color w:val="4472C4" w:themeColor="accent1"/>
        <w:sz w:val="20"/>
        <w:szCs w:val="20"/>
        <w:lang w:val="en-US"/>
      </w:rPr>
      <w:t>fra</w:t>
    </w:r>
    <w:proofErr w:type="spellEnd"/>
    <w:r w:rsidRPr="00A46B88">
      <w:rPr>
        <w:color w:val="4472C4" w:themeColor="accent1"/>
        <w:sz w:val="20"/>
        <w:szCs w:val="20"/>
        <w:lang w:val="en-US"/>
      </w:rPr>
      <w:t xml:space="preserve"> NCTSN- The National Child Traumatic Stress Network </w:t>
    </w:r>
  </w:p>
  <w:p w:rsidR="00A46B88" w:rsidRPr="00A46B88" w:rsidRDefault="00A46B88">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E55" w:rsidRDefault="00957E55" w:rsidP="00A46B88">
      <w:pPr>
        <w:spacing w:after="0" w:line="240" w:lineRule="auto"/>
      </w:pPr>
      <w:r>
        <w:separator/>
      </w:r>
    </w:p>
  </w:footnote>
  <w:footnote w:type="continuationSeparator" w:id="0">
    <w:p w:rsidR="00957E55" w:rsidRDefault="00957E55" w:rsidP="00A46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6F0"/>
    <w:multiLevelType w:val="hybridMultilevel"/>
    <w:tmpl w:val="6978A9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3825D88"/>
    <w:multiLevelType w:val="hybridMultilevel"/>
    <w:tmpl w:val="87C057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2B023B3"/>
    <w:multiLevelType w:val="hybridMultilevel"/>
    <w:tmpl w:val="6A56F7D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33"/>
    <w:rsid w:val="000B46D9"/>
    <w:rsid w:val="00195B58"/>
    <w:rsid w:val="003015AE"/>
    <w:rsid w:val="004501A5"/>
    <w:rsid w:val="004941CA"/>
    <w:rsid w:val="0070003A"/>
    <w:rsid w:val="00716E88"/>
    <w:rsid w:val="00855077"/>
    <w:rsid w:val="00957E55"/>
    <w:rsid w:val="00A46B88"/>
    <w:rsid w:val="00B97769"/>
    <w:rsid w:val="00F92D8A"/>
    <w:rsid w:val="00FA11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2F58"/>
  <w15:chartTrackingRefBased/>
  <w15:docId w15:val="{DD92561A-A62E-4BBC-B470-607FB3D9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133"/>
  </w:style>
  <w:style w:type="paragraph" w:styleId="Overskrift1">
    <w:name w:val="heading 1"/>
    <w:basedOn w:val="Normal"/>
    <w:next w:val="Normal"/>
    <w:link w:val="Overskrift1Tegn"/>
    <w:uiPriority w:val="9"/>
    <w:qFormat/>
    <w:rsid w:val="00FA113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FA113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unhideWhenUsed/>
    <w:qFormat/>
    <w:rsid w:val="00FA113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FA113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FA113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FA113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FA113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FA113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FA113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A113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FA1133"/>
    <w:rPr>
      <w:rFonts w:asciiTheme="majorHAnsi" w:eastAsiaTheme="majorEastAsia" w:hAnsiTheme="majorHAnsi" w:cstheme="majorBidi"/>
      <w:color w:val="262626" w:themeColor="text1" w:themeTint="D9"/>
      <w:sz w:val="96"/>
      <w:szCs w:val="96"/>
    </w:rPr>
  </w:style>
  <w:style w:type="character" w:customStyle="1" w:styleId="Overskrift2Tegn">
    <w:name w:val="Overskrift 2 Tegn"/>
    <w:basedOn w:val="Standardskriftforavsnitt"/>
    <w:link w:val="Overskrift2"/>
    <w:uiPriority w:val="9"/>
    <w:rsid w:val="00FA1133"/>
    <w:rPr>
      <w:rFonts w:asciiTheme="majorHAnsi" w:eastAsiaTheme="majorEastAsia" w:hAnsiTheme="majorHAnsi" w:cstheme="majorBidi"/>
      <w:color w:val="ED7D31" w:themeColor="accent2"/>
      <w:sz w:val="36"/>
      <w:szCs w:val="36"/>
    </w:rPr>
  </w:style>
  <w:style w:type="paragraph" w:styleId="Undertittel">
    <w:name w:val="Subtitle"/>
    <w:basedOn w:val="Normal"/>
    <w:next w:val="Normal"/>
    <w:link w:val="UndertittelTegn"/>
    <w:uiPriority w:val="11"/>
    <w:qFormat/>
    <w:rsid w:val="00FA1133"/>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FA1133"/>
    <w:rPr>
      <w:caps/>
      <w:color w:val="404040" w:themeColor="text1" w:themeTint="BF"/>
      <w:spacing w:val="20"/>
      <w:sz w:val="28"/>
      <w:szCs w:val="28"/>
    </w:rPr>
  </w:style>
  <w:style w:type="character" w:customStyle="1" w:styleId="Overskrift1Tegn">
    <w:name w:val="Overskrift 1 Tegn"/>
    <w:basedOn w:val="Standardskriftforavsnitt"/>
    <w:link w:val="Overskrift1"/>
    <w:uiPriority w:val="9"/>
    <w:rsid w:val="00FA1133"/>
    <w:rPr>
      <w:rFonts w:asciiTheme="majorHAnsi" w:eastAsiaTheme="majorEastAsia" w:hAnsiTheme="majorHAnsi" w:cstheme="majorBidi"/>
      <w:color w:val="262626" w:themeColor="text1" w:themeTint="D9"/>
      <w:sz w:val="40"/>
      <w:szCs w:val="40"/>
    </w:rPr>
  </w:style>
  <w:style w:type="character" w:customStyle="1" w:styleId="Overskrift3Tegn">
    <w:name w:val="Overskrift 3 Tegn"/>
    <w:basedOn w:val="Standardskriftforavsnitt"/>
    <w:link w:val="Overskrift3"/>
    <w:uiPriority w:val="9"/>
    <w:rsid w:val="00FA1133"/>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FA1133"/>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FA1133"/>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FA1133"/>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FA1133"/>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FA1133"/>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FA1133"/>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FA1133"/>
    <w:pPr>
      <w:spacing w:line="240" w:lineRule="auto"/>
    </w:pPr>
    <w:rPr>
      <w:b/>
      <w:bCs/>
      <w:color w:val="404040" w:themeColor="text1" w:themeTint="BF"/>
      <w:sz w:val="16"/>
      <w:szCs w:val="16"/>
    </w:rPr>
  </w:style>
  <w:style w:type="character" w:styleId="Sterk">
    <w:name w:val="Strong"/>
    <w:basedOn w:val="Standardskriftforavsnitt"/>
    <w:uiPriority w:val="22"/>
    <w:qFormat/>
    <w:rsid w:val="00FA1133"/>
    <w:rPr>
      <w:b/>
      <w:bCs/>
    </w:rPr>
  </w:style>
  <w:style w:type="character" w:styleId="Utheving">
    <w:name w:val="Emphasis"/>
    <w:basedOn w:val="Standardskriftforavsnitt"/>
    <w:uiPriority w:val="20"/>
    <w:qFormat/>
    <w:rsid w:val="00FA1133"/>
    <w:rPr>
      <w:i/>
      <w:iCs/>
      <w:color w:val="000000" w:themeColor="text1"/>
    </w:rPr>
  </w:style>
  <w:style w:type="paragraph" w:styleId="Ingenmellomrom">
    <w:name w:val="No Spacing"/>
    <w:uiPriority w:val="1"/>
    <w:qFormat/>
    <w:rsid w:val="00FA1133"/>
    <w:pPr>
      <w:spacing w:after="0" w:line="240" w:lineRule="auto"/>
    </w:pPr>
  </w:style>
  <w:style w:type="paragraph" w:styleId="Sitat">
    <w:name w:val="Quote"/>
    <w:basedOn w:val="Normal"/>
    <w:next w:val="Normal"/>
    <w:link w:val="SitatTegn"/>
    <w:uiPriority w:val="29"/>
    <w:qFormat/>
    <w:rsid w:val="00FA113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FA1133"/>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FA113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FA1133"/>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FA1133"/>
    <w:rPr>
      <w:i/>
      <w:iCs/>
      <w:color w:val="595959" w:themeColor="text1" w:themeTint="A6"/>
    </w:rPr>
  </w:style>
  <w:style w:type="character" w:styleId="Sterkutheving">
    <w:name w:val="Intense Emphasis"/>
    <w:basedOn w:val="Standardskriftforavsnitt"/>
    <w:uiPriority w:val="21"/>
    <w:qFormat/>
    <w:rsid w:val="00FA1133"/>
    <w:rPr>
      <w:b/>
      <w:bCs/>
      <w:i/>
      <w:iCs/>
      <w:caps w:val="0"/>
      <w:smallCaps w:val="0"/>
      <w:strike w:val="0"/>
      <w:dstrike w:val="0"/>
      <w:color w:val="ED7D31" w:themeColor="accent2"/>
    </w:rPr>
  </w:style>
  <w:style w:type="character" w:styleId="Svakreferanse">
    <w:name w:val="Subtle Reference"/>
    <w:basedOn w:val="Standardskriftforavsnitt"/>
    <w:uiPriority w:val="31"/>
    <w:qFormat/>
    <w:rsid w:val="00FA1133"/>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FA1133"/>
    <w:rPr>
      <w:b/>
      <w:bCs/>
      <w:caps w:val="0"/>
      <w:smallCaps/>
      <w:color w:val="auto"/>
      <w:spacing w:val="0"/>
      <w:u w:val="single"/>
    </w:rPr>
  </w:style>
  <w:style w:type="character" w:styleId="Boktittel">
    <w:name w:val="Book Title"/>
    <w:basedOn w:val="Standardskriftforavsnitt"/>
    <w:uiPriority w:val="33"/>
    <w:qFormat/>
    <w:rsid w:val="00FA1133"/>
    <w:rPr>
      <w:b/>
      <w:bCs/>
      <w:caps w:val="0"/>
      <w:smallCaps/>
      <w:spacing w:val="0"/>
    </w:rPr>
  </w:style>
  <w:style w:type="paragraph" w:styleId="Overskriftforinnholdsfortegnelse">
    <w:name w:val="TOC Heading"/>
    <w:basedOn w:val="Overskrift1"/>
    <w:next w:val="Normal"/>
    <w:uiPriority w:val="39"/>
    <w:semiHidden/>
    <w:unhideWhenUsed/>
    <w:qFormat/>
    <w:rsid w:val="00FA1133"/>
    <w:pPr>
      <w:outlineLvl w:val="9"/>
    </w:pPr>
  </w:style>
  <w:style w:type="table" w:styleId="Tabellrutenett">
    <w:name w:val="Table Grid"/>
    <w:basedOn w:val="Vanligtabell"/>
    <w:uiPriority w:val="39"/>
    <w:rsid w:val="00FA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uthevingsfarge2">
    <w:name w:val="Grid Table 4 Accent 2"/>
    <w:basedOn w:val="Vanligtabell"/>
    <w:uiPriority w:val="49"/>
    <w:rsid w:val="00FA11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avsnitt">
    <w:name w:val="List Paragraph"/>
    <w:basedOn w:val="Normal"/>
    <w:uiPriority w:val="34"/>
    <w:qFormat/>
    <w:rsid w:val="00FA1133"/>
    <w:pPr>
      <w:ind w:left="720"/>
      <w:contextualSpacing/>
    </w:pPr>
  </w:style>
  <w:style w:type="paragraph" w:styleId="Bobletekst">
    <w:name w:val="Balloon Text"/>
    <w:basedOn w:val="Normal"/>
    <w:link w:val="BobletekstTegn"/>
    <w:uiPriority w:val="99"/>
    <w:semiHidden/>
    <w:unhideWhenUsed/>
    <w:rsid w:val="00F92D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92D8A"/>
    <w:rPr>
      <w:rFonts w:ascii="Segoe UI" w:hAnsi="Segoe UI" w:cs="Segoe UI"/>
      <w:sz w:val="18"/>
      <w:szCs w:val="18"/>
    </w:rPr>
  </w:style>
  <w:style w:type="paragraph" w:styleId="Topptekst">
    <w:name w:val="header"/>
    <w:basedOn w:val="Normal"/>
    <w:link w:val="TopptekstTegn"/>
    <w:uiPriority w:val="99"/>
    <w:unhideWhenUsed/>
    <w:rsid w:val="00A46B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6B88"/>
  </w:style>
  <w:style w:type="paragraph" w:styleId="Bunntekst">
    <w:name w:val="footer"/>
    <w:basedOn w:val="Normal"/>
    <w:link w:val="BunntekstTegn"/>
    <w:uiPriority w:val="99"/>
    <w:unhideWhenUsed/>
    <w:rsid w:val="00A46B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580</Words>
  <Characters>3076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Haugholt, Kristin</dc:creator>
  <cp:keywords/>
  <dc:description/>
  <cp:lastModifiedBy>Haugholt, Kristin</cp:lastModifiedBy>
  <cp:revision>5</cp:revision>
  <cp:lastPrinted>2019-01-14T09:07:00Z</cp:lastPrinted>
  <dcterms:created xsi:type="dcterms:W3CDTF">2019-01-11T12:34:00Z</dcterms:created>
  <dcterms:modified xsi:type="dcterms:W3CDTF">2019-01-14T09:34:00Z</dcterms:modified>
</cp:coreProperties>
</file>